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9D6B6" w14:textId="77777777" w:rsidR="00595D38" w:rsidRDefault="00595D38">
      <w:pPr>
        <w:jc w:val="center"/>
      </w:pPr>
    </w:p>
    <w:p w14:paraId="657616E1" w14:textId="77777777" w:rsidR="00595D38" w:rsidRDefault="00595D38">
      <w:pPr>
        <w:jc w:val="center"/>
      </w:pPr>
    </w:p>
    <w:p w14:paraId="0306A6E7" w14:textId="77777777" w:rsidR="00595D38" w:rsidRDefault="00595D38">
      <w:pPr>
        <w:jc w:val="center"/>
      </w:pPr>
    </w:p>
    <w:p w14:paraId="42139269" w14:textId="77777777" w:rsidR="00595D38" w:rsidRDefault="00595D38">
      <w:pPr>
        <w:jc w:val="center"/>
      </w:pPr>
    </w:p>
    <w:p w14:paraId="6B4C333B" w14:textId="77777777" w:rsidR="00595D38" w:rsidRDefault="00595D38">
      <w:pPr>
        <w:jc w:val="center"/>
      </w:pPr>
    </w:p>
    <w:p w14:paraId="14657B0D" w14:textId="77777777" w:rsidR="00595D38" w:rsidRDefault="00595D38">
      <w:pPr>
        <w:jc w:val="center"/>
      </w:pPr>
    </w:p>
    <w:p w14:paraId="23FF28F5" w14:textId="77777777" w:rsidR="00595D38" w:rsidRDefault="00595D38">
      <w:pPr>
        <w:jc w:val="center"/>
      </w:pPr>
    </w:p>
    <w:p w14:paraId="53FDCB90" w14:textId="77777777" w:rsidR="00595D38" w:rsidRDefault="00595D38">
      <w:pPr>
        <w:jc w:val="center"/>
      </w:pPr>
    </w:p>
    <w:p w14:paraId="0A49EF1C" w14:textId="77777777" w:rsidR="00595D38" w:rsidRDefault="00595D38">
      <w:pPr>
        <w:jc w:val="center"/>
      </w:pPr>
    </w:p>
    <w:p w14:paraId="18176E32" w14:textId="77777777" w:rsidR="00595D38" w:rsidRDefault="00595D38">
      <w:pPr>
        <w:jc w:val="center"/>
      </w:pPr>
    </w:p>
    <w:p w14:paraId="79B7A8D9" w14:textId="77777777" w:rsidR="00595D38" w:rsidRDefault="00595D38">
      <w:pPr>
        <w:jc w:val="center"/>
      </w:pPr>
    </w:p>
    <w:p w14:paraId="01766A89" w14:textId="77777777" w:rsidR="00595D38" w:rsidRDefault="00595D38">
      <w:pPr>
        <w:jc w:val="center"/>
      </w:pPr>
    </w:p>
    <w:p w14:paraId="2ADA100F" w14:textId="77777777" w:rsidR="00595D38" w:rsidRDefault="00595D38">
      <w:pPr>
        <w:jc w:val="center"/>
      </w:pPr>
    </w:p>
    <w:p w14:paraId="7F18E22C" w14:textId="676642C9" w:rsidR="00595D38" w:rsidRDefault="003B7F22">
      <w:pPr>
        <w:jc w:val="center"/>
        <w:rPr>
          <w:rFonts w:ascii="迷你简小标宋" w:eastAsia="迷你简小标宋" w:hAnsi="宋体"/>
          <w:w w:val="90"/>
          <w:sz w:val="44"/>
          <w:szCs w:val="44"/>
        </w:rPr>
      </w:pPr>
      <w:r>
        <w:rPr>
          <w:rFonts w:ascii="迷你简小标宋" w:eastAsia="迷你简小标宋" w:hAnsi="宋体" w:hint="eastAsia"/>
          <w:w w:val="90"/>
          <w:sz w:val="44"/>
          <w:szCs w:val="44"/>
        </w:rPr>
        <w:t>《</w:t>
      </w:r>
      <w:r w:rsidR="002C54DC" w:rsidRPr="002C54DC">
        <w:rPr>
          <w:rFonts w:ascii="迷你简小标宋" w:eastAsia="迷你简小标宋" w:hAnsi="宋体" w:hint="eastAsia"/>
          <w:w w:val="90"/>
          <w:sz w:val="44"/>
          <w:szCs w:val="44"/>
        </w:rPr>
        <w:t>聚四氟乙烯高温布生产技术规范</w:t>
      </w:r>
      <w:r>
        <w:rPr>
          <w:rFonts w:ascii="迷你简小标宋" w:eastAsia="迷你简小标宋" w:hAnsi="宋体" w:hint="eastAsia"/>
          <w:w w:val="90"/>
          <w:sz w:val="44"/>
          <w:szCs w:val="44"/>
        </w:rPr>
        <w:t>》</w:t>
      </w:r>
    </w:p>
    <w:p w14:paraId="53E9E01C" w14:textId="77777777" w:rsidR="00595D38" w:rsidRDefault="00595D38">
      <w:pPr>
        <w:jc w:val="center"/>
        <w:rPr>
          <w:rFonts w:ascii="迷你简小标宋" w:eastAsia="迷你简小标宋" w:hAnsi="宋体"/>
          <w:sz w:val="44"/>
          <w:szCs w:val="44"/>
        </w:rPr>
      </w:pPr>
    </w:p>
    <w:p w14:paraId="68B22904" w14:textId="77777777" w:rsidR="00595D38" w:rsidRDefault="003B7F22">
      <w:pPr>
        <w:jc w:val="center"/>
        <w:rPr>
          <w:rFonts w:ascii="迷你简小标宋" w:eastAsia="迷你简小标宋" w:hAnsi="宋体"/>
          <w:sz w:val="44"/>
          <w:szCs w:val="44"/>
        </w:rPr>
      </w:pPr>
      <w:r>
        <w:rPr>
          <w:rFonts w:ascii="迷你简小标宋" w:eastAsia="迷你简小标宋" w:hAnsi="宋体" w:hint="eastAsia"/>
          <w:sz w:val="44"/>
          <w:szCs w:val="44"/>
        </w:rPr>
        <w:t>编制说明</w:t>
      </w:r>
    </w:p>
    <w:p w14:paraId="10D41655" w14:textId="77777777" w:rsidR="00595D38" w:rsidRDefault="00595D38">
      <w:pPr>
        <w:jc w:val="center"/>
      </w:pPr>
    </w:p>
    <w:p w14:paraId="30C6A823" w14:textId="77777777" w:rsidR="00595D38" w:rsidRDefault="00595D38">
      <w:pPr>
        <w:jc w:val="center"/>
      </w:pPr>
    </w:p>
    <w:p w14:paraId="721C1F1E" w14:textId="77777777" w:rsidR="00595D38" w:rsidRDefault="00595D38">
      <w:pPr>
        <w:jc w:val="center"/>
      </w:pPr>
    </w:p>
    <w:p w14:paraId="4221BA1F" w14:textId="77777777" w:rsidR="00595D38" w:rsidRDefault="00595D38">
      <w:pPr>
        <w:jc w:val="center"/>
      </w:pPr>
    </w:p>
    <w:p w14:paraId="7E5F6E74" w14:textId="77777777" w:rsidR="00595D38" w:rsidRDefault="00595D38">
      <w:pPr>
        <w:jc w:val="center"/>
      </w:pPr>
    </w:p>
    <w:p w14:paraId="5ADC89C7" w14:textId="77777777" w:rsidR="00595D38" w:rsidRDefault="00595D38">
      <w:pPr>
        <w:jc w:val="center"/>
      </w:pPr>
    </w:p>
    <w:p w14:paraId="75DA8A6B" w14:textId="77777777" w:rsidR="00595D38" w:rsidRDefault="00595D38">
      <w:pPr>
        <w:jc w:val="center"/>
      </w:pPr>
    </w:p>
    <w:p w14:paraId="71F6A784" w14:textId="77777777" w:rsidR="00595D38" w:rsidRDefault="00595D38">
      <w:pPr>
        <w:jc w:val="center"/>
      </w:pPr>
    </w:p>
    <w:p w14:paraId="383A6888" w14:textId="77777777" w:rsidR="00595D38" w:rsidRDefault="00595D38">
      <w:pPr>
        <w:jc w:val="center"/>
      </w:pPr>
    </w:p>
    <w:p w14:paraId="012D4B6F" w14:textId="77777777" w:rsidR="00595D38" w:rsidRDefault="00595D38">
      <w:pPr>
        <w:jc w:val="center"/>
      </w:pPr>
    </w:p>
    <w:p w14:paraId="6B2643E2" w14:textId="77777777" w:rsidR="00595D38" w:rsidRDefault="00595D38">
      <w:pPr>
        <w:jc w:val="center"/>
      </w:pPr>
    </w:p>
    <w:p w14:paraId="72FE45D3" w14:textId="77777777" w:rsidR="00595D38" w:rsidRDefault="00595D38">
      <w:pPr>
        <w:jc w:val="center"/>
      </w:pPr>
    </w:p>
    <w:p w14:paraId="6C898B74" w14:textId="77777777" w:rsidR="00595D38" w:rsidRDefault="00595D38">
      <w:pPr>
        <w:jc w:val="center"/>
      </w:pPr>
    </w:p>
    <w:p w14:paraId="3D8A340E" w14:textId="77777777" w:rsidR="00595D38" w:rsidRDefault="00595D38">
      <w:pPr>
        <w:jc w:val="center"/>
      </w:pPr>
    </w:p>
    <w:p w14:paraId="400DA6B6" w14:textId="77777777" w:rsidR="00595D38" w:rsidRDefault="00595D38">
      <w:pPr>
        <w:jc w:val="center"/>
      </w:pPr>
    </w:p>
    <w:p w14:paraId="07D50348" w14:textId="77777777" w:rsidR="00595D38" w:rsidRDefault="00595D38">
      <w:pPr>
        <w:jc w:val="center"/>
      </w:pPr>
    </w:p>
    <w:p w14:paraId="34895915" w14:textId="77777777" w:rsidR="00595D38" w:rsidRDefault="003B7F22">
      <w:pPr>
        <w:jc w:val="center"/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团标制定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工作组 </w:t>
      </w:r>
    </w:p>
    <w:p w14:paraId="4583CE21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20AEE603" w14:textId="381C4446" w:rsidR="00595D38" w:rsidRDefault="003B7F22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二零二</w:t>
      </w:r>
      <w:r w:rsidR="009F0A5D">
        <w:rPr>
          <w:rFonts w:ascii="宋体" w:eastAsia="宋体" w:hAnsi="宋体" w:hint="eastAsia"/>
          <w:sz w:val="28"/>
          <w:szCs w:val="28"/>
        </w:rPr>
        <w:t>五</w:t>
      </w:r>
      <w:r>
        <w:rPr>
          <w:rFonts w:ascii="宋体" w:eastAsia="宋体" w:hAnsi="宋体" w:hint="eastAsia"/>
          <w:sz w:val="28"/>
          <w:szCs w:val="28"/>
        </w:rPr>
        <w:t>年</w:t>
      </w:r>
      <w:r w:rsidR="00A11ABA">
        <w:rPr>
          <w:rFonts w:ascii="宋体" w:eastAsia="宋体" w:hAnsi="宋体" w:hint="eastAsia"/>
          <w:sz w:val="28"/>
          <w:szCs w:val="28"/>
        </w:rPr>
        <w:t>四</w:t>
      </w:r>
      <w:r>
        <w:rPr>
          <w:rFonts w:ascii="宋体" w:eastAsia="宋体" w:hAnsi="宋体" w:hint="eastAsia"/>
          <w:sz w:val="28"/>
          <w:szCs w:val="28"/>
        </w:rPr>
        <w:t>月</w:t>
      </w:r>
    </w:p>
    <w:p w14:paraId="7C67961C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4F462970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32222F99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5D389D50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1F8A7F99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669FB54F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19652B1E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一、工作简况</w:t>
      </w:r>
    </w:p>
    <w:p w14:paraId="50CB1880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（一）任务来源</w:t>
      </w:r>
    </w:p>
    <w:p w14:paraId="09AF660E" w14:textId="610E64EC" w:rsidR="00595D38" w:rsidRDefault="009F0A5D" w:rsidP="009F0A5D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9F0A5D">
        <w:rPr>
          <w:rFonts w:ascii="宋体" w:eastAsia="宋体" w:hAnsi="宋体"/>
          <w:sz w:val="28"/>
          <w:szCs w:val="28"/>
        </w:rPr>
        <w:t>根据 2020 年全国标准化工作要点，大力推动实施标准化战略，持续深化标准化工作改革，加强标准体系建设，提升引领高质量发展的能力。为响应市场需求，需要制定完善的</w:t>
      </w:r>
      <w:r w:rsidR="002C54DC" w:rsidRPr="002C54DC">
        <w:rPr>
          <w:rFonts w:ascii="宋体" w:eastAsia="宋体" w:hAnsi="宋体" w:hint="eastAsia"/>
          <w:sz w:val="28"/>
          <w:szCs w:val="28"/>
        </w:rPr>
        <w:t>聚四氟乙烯高温布生产技术规范</w:t>
      </w:r>
      <w:r w:rsidRPr="009F0A5D">
        <w:rPr>
          <w:rFonts w:ascii="宋体" w:eastAsia="宋体" w:hAnsi="宋体"/>
          <w:sz w:val="28"/>
          <w:szCs w:val="28"/>
        </w:rPr>
        <w:t>。依据《中华人民共和国标准化法》，以及《团体标准管理规定》相关规定，中国商品学会决定立项并联合</w:t>
      </w:r>
      <w:r w:rsidR="002C54DC" w:rsidRPr="002C54DC">
        <w:rPr>
          <w:rFonts w:ascii="宋体" w:eastAsia="宋体" w:hAnsi="宋体" w:hint="eastAsia"/>
          <w:sz w:val="28"/>
          <w:szCs w:val="28"/>
        </w:rPr>
        <w:t>江苏博诚新科技材料有限公司</w:t>
      </w:r>
      <w:r w:rsidRPr="009F0A5D">
        <w:rPr>
          <w:rFonts w:ascii="宋体" w:eastAsia="宋体" w:hAnsi="宋体"/>
          <w:sz w:val="28"/>
          <w:szCs w:val="28"/>
        </w:rPr>
        <w:t>等相关单位共同制定《</w:t>
      </w:r>
      <w:r w:rsidR="002C54DC" w:rsidRPr="002C54DC">
        <w:rPr>
          <w:rFonts w:ascii="宋体" w:eastAsia="宋体" w:hAnsi="宋体" w:hint="eastAsia"/>
          <w:sz w:val="28"/>
          <w:szCs w:val="28"/>
        </w:rPr>
        <w:t>聚四氟乙烯高温布生产技术规范</w:t>
      </w:r>
      <w:r w:rsidRPr="009F0A5D">
        <w:rPr>
          <w:rFonts w:ascii="宋体" w:eastAsia="宋体" w:hAnsi="宋体"/>
          <w:sz w:val="28"/>
          <w:szCs w:val="28"/>
        </w:rPr>
        <w:t>》团体标准。</w:t>
      </w:r>
    </w:p>
    <w:p w14:paraId="60B06D2A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（二）编制</w:t>
      </w:r>
      <w:r>
        <w:rPr>
          <w:rFonts w:ascii="宋体" w:eastAsia="宋体" w:hAnsi="宋体"/>
          <w:b/>
          <w:bCs/>
          <w:sz w:val="28"/>
          <w:szCs w:val="28"/>
        </w:rPr>
        <w:t xml:space="preserve">背景及目的 </w:t>
      </w:r>
    </w:p>
    <w:p w14:paraId="659EC2D2" w14:textId="77777777" w:rsidR="001B7616" w:rsidRPr="001B7616" w:rsidRDefault="001B7616" w:rsidP="001B7616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616">
        <w:rPr>
          <w:rFonts w:ascii="宋体" w:eastAsia="宋体" w:hAnsi="宋体" w:hint="eastAsia"/>
          <w:sz w:val="28"/>
          <w:szCs w:val="28"/>
        </w:rPr>
        <w:t>聚四氟乙烯高温布是以悬浮聚四氟乙烯乳液为原料，浸渍高性能玻璃纤维布而成的纤维布，是一种高性能</w:t>
      </w:r>
      <w:r w:rsidRPr="001B7616">
        <w:rPr>
          <w:rFonts w:ascii="宋体" w:eastAsia="宋体" w:hAnsi="宋体"/>
          <w:sz w:val="28"/>
          <w:szCs w:val="28"/>
        </w:rPr>
        <w:t>,多用途的复合材料新产品。可用于防腐包覆、内衬及衬垫、防粘运输带、高频</w:t>
      </w:r>
      <w:proofErr w:type="gramStart"/>
      <w:r w:rsidRPr="001B7616">
        <w:rPr>
          <w:rFonts w:ascii="宋体" w:eastAsia="宋体" w:hAnsi="宋体"/>
          <w:sz w:val="28"/>
          <w:szCs w:val="28"/>
        </w:rPr>
        <w:t>覆</w:t>
      </w:r>
      <w:proofErr w:type="gramEnd"/>
      <w:r w:rsidRPr="001B7616">
        <w:rPr>
          <w:rFonts w:ascii="宋体" w:eastAsia="宋体" w:hAnsi="宋体"/>
          <w:sz w:val="28"/>
          <w:szCs w:val="28"/>
        </w:rPr>
        <w:t>铜板、建筑膜材、绝缘材料、微波干燥输送带、柔性补偿器摩擦材料等。目前，我国聚四氟乙烯高温布生产技术水平参差不齐，产品质量差异较大，缺乏统一的技术规范，导致市场秩序混乱，不利于行业健康发展。因此特提出《聚四氟乙烯高温布生产技术规范》团体标准的制定，有利于：规范聚四氟乙烯高温布的生产工艺，提高产品质量，促进产业升级。</w:t>
      </w:r>
    </w:p>
    <w:p w14:paraId="16A4D20D" w14:textId="77777777" w:rsidR="001B7616" w:rsidRPr="001B7616" w:rsidRDefault="001B7616" w:rsidP="001B7616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616">
        <w:rPr>
          <w:rFonts w:ascii="宋体" w:eastAsia="宋体" w:hAnsi="宋体" w:hint="eastAsia"/>
          <w:sz w:val="28"/>
          <w:szCs w:val="28"/>
        </w:rPr>
        <w:t>我国尚未有针对聚四氟乙烯高温布生产技术规范的国家标准、行业标准。为适应市场发展的需要，推动行业的规范性建设，营造良好的市场环境，特提出《聚四氟乙烯高温布生产技术规范》团体标准的制定。</w:t>
      </w:r>
    </w:p>
    <w:p w14:paraId="485FE2C4" w14:textId="4C1AF571" w:rsidR="00595D38" w:rsidRDefault="001B7616" w:rsidP="001B7616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616">
        <w:rPr>
          <w:rFonts w:ascii="宋体" w:eastAsia="宋体" w:hAnsi="宋体" w:hint="eastAsia"/>
          <w:sz w:val="28"/>
          <w:szCs w:val="28"/>
        </w:rPr>
        <w:t>本项目旨在借助标准化手段，将聚四氟乙烯高温布生产技术规范化，填补本行业相关标准的空白，同时规范行业秩序、提升产品质量、促进技术进步。</w:t>
      </w:r>
    </w:p>
    <w:p w14:paraId="5EA67A56" w14:textId="77777777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（三）</w:t>
      </w:r>
      <w:r>
        <w:rPr>
          <w:rFonts w:ascii="宋体" w:eastAsia="宋体" w:hAnsi="宋体"/>
          <w:b/>
          <w:bCs/>
          <w:sz w:val="28"/>
          <w:szCs w:val="28"/>
        </w:rPr>
        <w:t>编制过程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0AC82E56" w14:textId="50D1D12A" w:rsidR="00595D38" w:rsidRDefault="003B7F22" w:rsidP="00A11ABA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</w:t>
      </w:r>
      <w:r w:rsidR="009F0A5D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 xml:space="preserve"> 年</w:t>
      </w:r>
      <w:r w:rsidR="00744F5D">
        <w:rPr>
          <w:rFonts w:ascii="宋体" w:eastAsia="宋体" w:hAnsi="宋体" w:hint="eastAsia"/>
          <w:sz w:val="28"/>
          <w:szCs w:val="28"/>
        </w:rPr>
        <w:t>0</w:t>
      </w:r>
      <w:r w:rsidR="00A11ABA"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月，完成《</w:t>
      </w:r>
      <w:r w:rsidR="001B7616" w:rsidRPr="001B7616">
        <w:rPr>
          <w:rFonts w:ascii="宋体" w:eastAsia="宋体" w:hAnsi="宋体" w:hint="eastAsia"/>
          <w:sz w:val="28"/>
          <w:szCs w:val="28"/>
        </w:rPr>
        <w:t>聚四氟乙烯高温布生产技术规范</w:t>
      </w:r>
      <w:r>
        <w:rPr>
          <w:rFonts w:ascii="宋体" w:eastAsia="宋体" w:hAnsi="宋体" w:hint="eastAsia"/>
          <w:sz w:val="28"/>
          <w:szCs w:val="28"/>
        </w:rPr>
        <w:t>》的立项。标准立项计划下达后，根据相关文件的要求，明确小组成员工作任务并制定了详细的工作计划。</w:t>
      </w:r>
    </w:p>
    <w:p w14:paraId="7DE95EC8" w14:textId="5DC8B258" w:rsidR="00595D38" w:rsidRDefault="003B7F22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</w:t>
      </w:r>
      <w:r w:rsidR="009F0A5D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年</w:t>
      </w:r>
      <w:r w:rsidR="00192C05">
        <w:rPr>
          <w:rFonts w:ascii="宋体" w:eastAsia="宋体" w:hAnsi="宋体" w:hint="eastAsia"/>
          <w:sz w:val="28"/>
          <w:szCs w:val="28"/>
        </w:rPr>
        <w:t xml:space="preserve"> </w:t>
      </w:r>
      <w:r w:rsidR="00A11ABA">
        <w:rPr>
          <w:rFonts w:ascii="宋体" w:eastAsia="宋体" w:hAnsi="宋体" w:hint="eastAsia"/>
          <w:sz w:val="28"/>
          <w:szCs w:val="28"/>
        </w:rPr>
        <w:t>03</w:t>
      </w:r>
      <w:r>
        <w:rPr>
          <w:rFonts w:ascii="宋体" w:eastAsia="宋体" w:hAnsi="宋体" w:hint="eastAsia"/>
          <w:sz w:val="28"/>
          <w:szCs w:val="28"/>
        </w:rPr>
        <w:t xml:space="preserve"> 月</w:t>
      </w:r>
      <w:r w:rsidR="00630659">
        <w:rPr>
          <w:rFonts w:ascii="宋体" w:eastAsia="宋体" w:hAnsi="宋体" w:hint="eastAsia"/>
          <w:sz w:val="28"/>
          <w:szCs w:val="28"/>
        </w:rPr>
        <w:t>～2025年</w:t>
      </w:r>
      <w:r w:rsidR="00A11ABA">
        <w:rPr>
          <w:rFonts w:ascii="宋体" w:eastAsia="宋体" w:hAnsi="宋体" w:hint="eastAsia"/>
          <w:sz w:val="28"/>
          <w:szCs w:val="28"/>
        </w:rPr>
        <w:t>04</w:t>
      </w:r>
      <w:r w:rsidR="00630659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，标准编制组对国内外的相关行业、标准、科研成果、专著等开展广泛、深入的调研，在此基础上完成《</w:t>
      </w:r>
      <w:r w:rsidR="001B7616" w:rsidRPr="001B7616">
        <w:rPr>
          <w:rFonts w:ascii="宋体" w:eastAsia="宋体" w:hAnsi="宋体" w:hint="eastAsia"/>
          <w:sz w:val="28"/>
          <w:szCs w:val="28"/>
        </w:rPr>
        <w:t>聚四氟乙烯高温布生产技术规范</w:t>
      </w:r>
      <w:r>
        <w:rPr>
          <w:rFonts w:ascii="宋体" w:eastAsia="宋体" w:hAnsi="宋体" w:hint="eastAsia"/>
          <w:sz w:val="28"/>
          <w:szCs w:val="28"/>
        </w:rPr>
        <w:t>》的草案。随后标准制定小组与相关专家经多次研究、讨论对草案进行数次修改，于202</w:t>
      </w:r>
      <w:r w:rsidR="009F0A5D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年</w:t>
      </w:r>
      <w:r w:rsidR="00A11ABA">
        <w:rPr>
          <w:rFonts w:ascii="宋体" w:eastAsia="宋体" w:hAnsi="宋体" w:hint="eastAsia"/>
          <w:sz w:val="28"/>
          <w:szCs w:val="28"/>
        </w:rPr>
        <w:t>04</w:t>
      </w:r>
      <w:r w:rsidR="00854053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提交</w:t>
      </w:r>
      <w:bookmarkStart w:id="0" w:name="OLE_LINK41"/>
      <w:bookmarkStart w:id="1" w:name="OLE_LINK42"/>
      <w:r>
        <w:rPr>
          <w:rFonts w:ascii="宋体" w:eastAsia="宋体" w:hAnsi="宋体" w:hint="eastAsia"/>
          <w:sz w:val="28"/>
          <w:szCs w:val="28"/>
        </w:rPr>
        <w:t>《</w:t>
      </w:r>
      <w:r w:rsidR="001B7616" w:rsidRPr="001B7616">
        <w:rPr>
          <w:rFonts w:ascii="宋体" w:eastAsia="宋体" w:hAnsi="宋体" w:hint="eastAsia"/>
          <w:sz w:val="28"/>
          <w:szCs w:val="28"/>
        </w:rPr>
        <w:t>聚四氟乙烯高温布生产技术规范</w:t>
      </w:r>
      <w:r>
        <w:rPr>
          <w:rFonts w:ascii="宋体" w:eastAsia="宋体" w:hAnsi="宋体" w:hint="eastAsia"/>
          <w:sz w:val="28"/>
          <w:szCs w:val="28"/>
        </w:rPr>
        <w:t>》</w:t>
      </w:r>
      <w:bookmarkEnd w:id="0"/>
      <w:bookmarkEnd w:id="1"/>
      <w:r>
        <w:rPr>
          <w:rFonts w:ascii="宋体" w:eastAsia="宋体" w:hAnsi="宋体" w:hint="eastAsia"/>
          <w:sz w:val="28"/>
          <w:szCs w:val="28"/>
        </w:rPr>
        <w:t>标准征求意见稿。</w:t>
      </w:r>
    </w:p>
    <w:p w14:paraId="2A342A17" w14:textId="77777777" w:rsidR="00595D38" w:rsidRDefault="00595D3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</w:p>
    <w:p w14:paraId="173C7A01" w14:textId="77777777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（四）主要起草单位及起草人所做的工作</w:t>
      </w:r>
      <w:r>
        <w:rPr>
          <w:rFonts w:ascii="宋体" w:eastAsia="宋体" w:hAnsi="宋体"/>
          <w:sz w:val="28"/>
          <w:szCs w:val="28"/>
        </w:rPr>
        <w:t xml:space="preserve">  </w:t>
      </w:r>
    </w:p>
    <w:p w14:paraId="5CA8A6A7" w14:textId="039750F5" w:rsidR="00595D38" w:rsidRDefault="003B7F22">
      <w:pPr>
        <w:spacing w:line="360" w:lineRule="auto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由</w:t>
      </w:r>
      <w:r w:rsidR="001B7616" w:rsidRPr="001B7616">
        <w:rPr>
          <w:rFonts w:ascii="宋体" w:eastAsia="宋体" w:hAnsi="宋体" w:hint="eastAsia"/>
          <w:sz w:val="28"/>
          <w:szCs w:val="28"/>
        </w:rPr>
        <w:t>江苏博诚新科技材料有限公司</w:t>
      </w:r>
      <w:r>
        <w:rPr>
          <w:rFonts w:ascii="宋体" w:eastAsia="宋体" w:hAnsi="宋体" w:hint="eastAsia"/>
          <w:sz w:val="28"/>
          <w:szCs w:val="28"/>
        </w:rPr>
        <w:t>等相关单位的专家成立的标准制定小组，在广泛调研、查阅和研究国际、国内的现行标准，结合行业现行技术痛点和空白，组织、协调和策划了标准征求意见稿的草拟和修改过程。</w:t>
      </w:r>
    </w:p>
    <w:p w14:paraId="25B9FEE6" w14:textId="77777777" w:rsidR="00595D38" w:rsidRDefault="00595D38">
      <w:pPr>
        <w:spacing w:line="360" w:lineRule="auto"/>
        <w:ind w:firstLine="560"/>
        <w:jc w:val="left"/>
        <w:rPr>
          <w:rFonts w:ascii="宋体" w:eastAsia="宋体" w:hAnsi="宋体"/>
          <w:sz w:val="28"/>
          <w:szCs w:val="28"/>
        </w:rPr>
      </w:pPr>
    </w:p>
    <w:p w14:paraId="6FDB69D7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bCs/>
          <w:sz w:val="28"/>
          <w:szCs w:val="28"/>
        </w:rPr>
        <w:t>标准编制原则和主要内容</w:t>
      </w:r>
    </w:p>
    <w:p w14:paraId="4AF48612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</w:t>
      </w:r>
      <w:r>
        <w:rPr>
          <w:rFonts w:ascii="宋体" w:eastAsia="宋体" w:hAnsi="宋体"/>
          <w:b/>
          <w:bCs/>
          <w:sz w:val="28"/>
          <w:szCs w:val="28"/>
        </w:rPr>
        <w:t>标准制定原则</w:t>
      </w:r>
    </w:p>
    <w:p w14:paraId="214C22A1" w14:textId="77777777" w:rsidR="00595D38" w:rsidRDefault="003B7F22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本标准依据相关行业标准，标准编制遵循“前瞻性、实用性、 统一性、规范性”的原则，注重标准的可操作性，严格按照 GB/T 1.1-2020《标准化工作导则第1部分：标准化文件的结构和起草规则》的要求进行编写。</w:t>
      </w:r>
    </w:p>
    <w:p w14:paraId="0AD1BF32" w14:textId="77777777" w:rsidR="00595D38" w:rsidRDefault="00595D3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</w:p>
    <w:p w14:paraId="6C8ABA4D" w14:textId="77777777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（二）</w:t>
      </w:r>
      <w:r>
        <w:rPr>
          <w:rFonts w:ascii="宋体" w:eastAsia="宋体" w:hAnsi="宋体"/>
          <w:b/>
          <w:bCs/>
          <w:sz w:val="28"/>
          <w:szCs w:val="28"/>
        </w:rPr>
        <w:t xml:space="preserve"> 标准主要技术内容 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29D7F5A2" w14:textId="77777777" w:rsidR="00595D38" w:rsidRDefault="003B7F22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1、规范性引用文件：列出了本文件引用的其他规范性文件。</w:t>
      </w:r>
    </w:p>
    <w:p w14:paraId="59790724" w14:textId="452C8A80" w:rsidR="00826C34" w:rsidRPr="00826C34" w:rsidRDefault="00826C34" w:rsidP="00826C34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826C34">
        <w:rPr>
          <w:rFonts w:ascii="宋体" w:eastAsia="宋体" w:hAnsi="宋体"/>
          <w:sz w:val="28"/>
          <w:szCs w:val="28"/>
        </w:rPr>
        <w:lastRenderedPageBreak/>
        <w:t>2</w:t>
      </w:r>
      <w:r w:rsidR="009F0A5D">
        <w:rPr>
          <w:rFonts w:ascii="宋体" w:eastAsia="宋体" w:hAnsi="宋体"/>
          <w:sz w:val="28"/>
          <w:szCs w:val="28"/>
        </w:rPr>
        <w:t>、</w:t>
      </w:r>
      <w:r w:rsidR="001B7616">
        <w:rPr>
          <w:rFonts w:ascii="宋体" w:eastAsia="宋体" w:hAnsi="宋体" w:hint="eastAsia"/>
          <w:sz w:val="28"/>
          <w:szCs w:val="28"/>
        </w:rPr>
        <w:t>基本要求：对原材料、场地、设备和人员的要求进行规定</w:t>
      </w:r>
      <w:r w:rsidR="00554CD8">
        <w:rPr>
          <w:rFonts w:ascii="宋体" w:eastAsia="宋体" w:hAnsi="宋体"/>
          <w:sz w:val="28"/>
          <w:szCs w:val="28"/>
        </w:rPr>
        <w:t>。</w:t>
      </w:r>
    </w:p>
    <w:p w14:paraId="1E1080F4" w14:textId="64424FA8" w:rsidR="00554CD8" w:rsidRPr="00826C34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</w:t>
      </w:r>
      <w:r w:rsidR="001B7616">
        <w:rPr>
          <w:rFonts w:ascii="宋体" w:eastAsia="宋体" w:hAnsi="宋体" w:hint="eastAsia"/>
          <w:sz w:val="28"/>
          <w:szCs w:val="28"/>
        </w:rPr>
        <w:t>生产工艺流程：包括预处理、涂覆与浸渍、冷压成型、干燥、后处理、分切与包装</w:t>
      </w:r>
      <w:r w:rsidRPr="00826C34">
        <w:rPr>
          <w:rFonts w:ascii="宋体" w:eastAsia="宋体" w:hAnsi="宋体"/>
          <w:sz w:val="28"/>
          <w:szCs w:val="28"/>
        </w:rPr>
        <w:t>。</w:t>
      </w:r>
    </w:p>
    <w:p w14:paraId="7A2FE412" w14:textId="7CBFF4CE" w:rsidR="00554CD8" w:rsidRPr="00826C34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 w:rsidRPr="00826C34">
        <w:rPr>
          <w:rFonts w:ascii="宋体" w:eastAsia="宋体" w:hAnsi="宋体"/>
          <w:sz w:val="28"/>
          <w:szCs w:val="28"/>
        </w:rPr>
        <w:t>、</w:t>
      </w:r>
      <w:r w:rsidR="001B7616">
        <w:rPr>
          <w:rFonts w:ascii="宋体" w:eastAsia="宋体" w:hAnsi="宋体" w:hint="eastAsia"/>
          <w:sz w:val="28"/>
          <w:szCs w:val="28"/>
        </w:rPr>
        <w:t>生产</w:t>
      </w:r>
      <w:r w:rsidR="001B7616">
        <w:rPr>
          <w:rFonts w:ascii="宋体" w:eastAsia="宋体" w:hAnsi="宋体"/>
          <w:sz w:val="28"/>
          <w:szCs w:val="28"/>
        </w:rPr>
        <w:t>记录</w:t>
      </w:r>
      <w:r w:rsidRPr="00826C34">
        <w:rPr>
          <w:rFonts w:ascii="宋体" w:eastAsia="宋体" w:hAnsi="宋体"/>
          <w:sz w:val="28"/>
          <w:szCs w:val="28"/>
        </w:rPr>
        <w:t>。</w:t>
      </w:r>
    </w:p>
    <w:p w14:paraId="5C72F6D1" w14:textId="4B5CB3BF" w:rsidR="00DD475D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 w:rsidRPr="00826C34">
        <w:rPr>
          <w:rFonts w:ascii="宋体" w:eastAsia="宋体" w:hAnsi="宋体"/>
          <w:sz w:val="28"/>
          <w:szCs w:val="28"/>
        </w:rPr>
        <w:t>、</w:t>
      </w:r>
      <w:r w:rsidR="001B7616">
        <w:rPr>
          <w:rFonts w:ascii="宋体" w:eastAsia="宋体" w:hAnsi="宋体" w:hint="eastAsia"/>
          <w:sz w:val="28"/>
          <w:szCs w:val="28"/>
        </w:rPr>
        <w:t>环境</w:t>
      </w:r>
      <w:r w:rsidR="001B7616">
        <w:rPr>
          <w:rFonts w:ascii="宋体" w:eastAsia="宋体" w:hAnsi="宋体"/>
          <w:sz w:val="28"/>
          <w:szCs w:val="28"/>
        </w:rPr>
        <w:t>保护要求</w:t>
      </w:r>
      <w:r w:rsidRPr="00826C34">
        <w:rPr>
          <w:rFonts w:ascii="宋体" w:eastAsia="宋体" w:hAnsi="宋体"/>
          <w:sz w:val="28"/>
          <w:szCs w:val="28"/>
        </w:rPr>
        <w:t>。</w:t>
      </w:r>
    </w:p>
    <w:p w14:paraId="6DB0647F" w14:textId="77E5F108" w:rsidR="00554CD8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6、</w:t>
      </w:r>
      <w:r w:rsidR="001B7616">
        <w:rPr>
          <w:rFonts w:ascii="宋体" w:eastAsia="宋体" w:hAnsi="宋体" w:hint="eastAsia"/>
          <w:sz w:val="28"/>
          <w:szCs w:val="28"/>
        </w:rPr>
        <w:t>安全要求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7FAAF8A" w14:textId="0F44EC78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192C05">
        <w:rPr>
          <w:rFonts w:ascii="宋体" w:eastAsia="宋体" w:hAnsi="宋体" w:hint="eastAsia"/>
          <w:b/>
          <w:bCs/>
          <w:sz w:val="28"/>
          <w:szCs w:val="28"/>
        </w:rPr>
        <w:t>三</w:t>
      </w:r>
      <w:r>
        <w:rPr>
          <w:rFonts w:ascii="宋体" w:eastAsia="宋体" w:hAnsi="宋体" w:hint="eastAsia"/>
          <w:b/>
          <w:bCs/>
          <w:sz w:val="28"/>
          <w:szCs w:val="28"/>
        </w:rPr>
        <w:t>）标准</w:t>
      </w:r>
      <w:r w:rsidR="00192C05">
        <w:rPr>
          <w:rFonts w:ascii="宋体" w:eastAsia="宋体" w:hAnsi="宋体" w:hint="eastAsia"/>
          <w:b/>
          <w:bCs/>
          <w:sz w:val="28"/>
          <w:szCs w:val="28"/>
        </w:rPr>
        <w:t>采用国际标准的程度及水平的简要说明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697FF073" w14:textId="77777777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无。</w:t>
      </w:r>
    </w:p>
    <w:p w14:paraId="2CB488F7" w14:textId="77777777" w:rsidR="00595D38" w:rsidRDefault="00595D38">
      <w:pPr>
        <w:spacing w:line="360" w:lineRule="auto"/>
        <w:ind w:firstLine="562"/>
        <w:jc w:val="left"/>
        <w:rPr>
          <w:rFonts w:ascii="宋体" w:eastAsia="宋体" w:hAnsi="宋体"/>
          <w:sz w:val="28"/>
          <w:szCs w:val="28"/>
        </w:rPr>
      </w:pPr>
    </w:p>
    <w:p w14:paraId="0B7D333C" w14:textId="234A2DD2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192C05">
        <w:rPr>
          <w:rFonts w:ascii="宋体" w:eastAsia="宋体" w:hAnsi="宋体" w:hint="eastAsia"/>
          <w:b/>
          <w:bCs/>
          <w:sz w:val="28"/>
          <w:szCs w:val="28"/>
        </w:rPr>
        <w:t>四</w:t>
      </w:r>
      <w:r>
        <w:rPr>
          <w:rFonts w:ascii="宋体" w:eastAsia="宋体" w:hAnsi="宋体" w:hint="eastAsia"/>
          <w:b/>
          <w:bCs/>
          <w:sz w:val="28"/>
          <w:szCs w:val="28"/>
        </w:rPr>
        <w:t>）重大分歧意见的处理经过和依据</w:t>
      </w:r>
    </w:p>
    <w:p w14:paraId="63ABBED4" w14:textId="77777777" w:rsidR="00595D38" w:rsidRDefault="003B7F22">
      <w:pPr>
        <w:spacing w:line="360" w:lineRule="auto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无。</w:t>
      </w:r>
    </w:p>
    <w:p w14:paraId="3F5520EE" w14:textId="77777777" w:rsidR="00595D38" w:rsidRDefault="00595D38" w:rsidP="00192C05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4C05B5D8" w14:textId="1C6E5FFF" w:rsidR="00595D38" w:rsidRDefault="00192C05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（五</w:t>
      </w:r>
      <w:r w:rsidR="003B7F22">
        <w:rPr>
          <w:rFonts w:ascii="宋体" w:eastAsia="宋体" w:hAnsi="宋体" w:hint="eastAsia"/>
          <w:b/>
          <w:bCs/>
          <w:sz w:val="28"/>
          <w:szCs w:val="28"/>
        </w:rPr>
        <w:t>）其他应予说明的事项</w:t>
      </w:r>
    </w:p>
    <w:p w14:paraId="7AA5BC1B" w14:textId="77777777" w:rsidR="00595D38" w:rsidRDefault="003B7F22">
      <w:pPr>
        <w:spacing w:line="360" w:lineRule="auto"/>
        <w:ind w:firstLine="562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无。</w:t>
      </w:r>
    </w:p>
    <w:p w14:paraId="21131E1A" w14:textId="77777777" w:rsidR="00595D38" w:rsidRDefault="00595D38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378858FC" w14:textId="77777777" w:rsidR="00595D38" w:rsidRDefault="003B7F22">
      <w:pPr>
        <w:topLinePunct/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</w:t>
      </w:r>
    </w:p>
    <w:p w14:paraId="11BC5305" w14:textId="642D99AC" w:rsidR="00595D38" w:rsidRDefault="003B7F22">
      <w:pPr>
        <w:topLinePunct/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</w:t>
      </w:r>
      <w:r w:rsidR="001B7616" w:rsidRPr="001B7616">
        <w:rPr>
          <w:rFonts w:ascii="宋体" w:eastAsia="宋体" w:hAnsi="宋体" w:hint="eastAsia"/>
          <w:sz w:val="28"/>
          <w:szCs w:val="28"/>
        </w:rPr>
        <w:t>聚四氟乙烯高温布生产技术规范</w:t>
      </w:r>
      <w:r>
        <w:rPr>
          <w:rFonts w:ascii="宋体" w:eastAsia="宋体" w:hAnsi="宋体" w:hint="eastAsia"/>
          <w:sz w:val="28"/>
          <w:szCs w:val="28"/>
        </w:rPr>
        <w:t>》起草组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2E1FB2B3" w14:textId="190A77EA" w:rsidR="00595D38" w:rsidRDefault="009F0A5D">
      <w:pPr>
        <w:topLinePunct/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2025</w:t>
      </w:r>
      <w:r w:rsidR="003B7F22">
        <w:rPr>
          <w:rFonts w:ascii="宋体" w:eastAsia="宋体" w:hAnsi="宋体"/>
          <w:sz w:val="28"/>
          <w:szCs w:val="28"/>
        </w:rPr>
        <w:t>年</w:t>
      </w:r>
      <w:r w:rsidR="00A11ABA">
        <w:rPr>
          <w:rFonts w:ascii="宋体" w:eastAsia="宋体" w:hAnsi="宋体" w:hint="eastAsia"/>
          <w:sz w:val="28"/>
          <w:szCs w:val="28"/>
        </w:rPr>
        <w:t>04</w:t>
      </w:r>
      <w:r w:rsidR="003B7F22">
        <w:rPr>
          <w:rFonts w:ascii="宋体" w:eastAsia="宋体" w:hAnsi="宋体"/>
          <w:sz w:val="28"/>
          <w:szCs w:val="28"/>
        </w:rPr>
        <w:t>月</w:t>
      </w:r>
      <w:r w:rsidR="00554CD8">
        <w:rPr>
          <w:rFonts w:ascii="宋体" w:eastAsia="宋体" w:hAnsi="宋体" w:hint="eastAsia"/>
          <w:sz w:val="28"/>
          <w:szCs w:val="28"/>
        </w:rPr>
        <w:t>07</w:t>
      </w:r>
      <w:bookmarkStart w:id="2" w:name="_GoBack"/>
      <w:bookmarkEnd w:id="2"/>
      <w:r w:rsidR="003B7F22">
        <w:rPr>
          <w:rFonts w:ascii="宋体" w:eastAsia="宋体" w:hAnsi="宋体"/>
          <w:sz w:val="28"/>
          <w:szCs w:val="28"/>
        </w:rPr>
        <w:t>日</w:t>
      </w:r>
    </w:p>
    <w:sectPr w:rsidR="00595D38">
      <w:type w:val="continuous"/>
      <w:pgSz w:w="11906" w:h="16841"/>
      <w:pgMar w:top="1440" w:right="1800" w:bottom="1440" w:left="1800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8B808" w14:textId="77777777" w:rsidR="00012090" w:rsidRDefault="00012090" w:rsidP="00963EC2">
      <w:r>
        <w:separator/>
      </w:r>
    </w:p>
  </w:endnote>
  <w:endnote w:type="continuationSeparator" w:id="0">
    <w:p w14:paraId="35383244" w14:textId="77777777" w:rsidR="00012090" w:rsidRDefault="00012090" w:rsidP="00963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迷你简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C420D" w14:textId="77777777" w:rsidR="00012090" w:rsidRDefault="00012090" w:rsidP="00963EC2">
      <w:r>
        <w:separator/>
      </w:r>
    </w:p>
  </w:footnote>
  <w:footnote w:type="continuationSeparator" w:id="0">
    <w:p w14:paraId="76A516D4" w14:textId="77777777" w:rsidR="00012090" w:rsidRDefault="00012090" w:rsidP="00963E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10"/>
  <w:drawingGridVerticalSpacing w:val="299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4MjFkYmM4NmFlNTE3OTBhMTQwMGMzYWFiZjdiOGEifQ=="/>
  </w:docVars>
  <w:rsids>
    <w:rsidRoot w:val="00080FCE"/>
    <w:rsid w:val="00004E32"/>
    <w:rsid w:val="00012090"/>
    <w:rsid w:val="00013CD7"/>
    <w:rsid w:val="00021E0D"/>
    <w:rsid w:val="00031415"/>
    <w:rsid w:val="000711D3"/>
    <w:rsid w:val="00076E6A"/>
    <w:rsid w:val="0007729C"/>
    <w:rsid w:val="00080FCE"/>
    <w:rsid w:val="000841BD"/>
    <w:rsid w:val="00086D78"/>
    <w:rsid w:val="00096631"/>
    <w:rsid w:val="000D7E80"/>
    <w:rsid w:val="000E3FC5"/>
    <w:rsid w:val="00100F6C"/>
    <w:rsid w:val="00100FA1"/>
    <w:rsid w:val="0010711D"/>
    <w:rsid w:val="00107BD0"/>
    <w:rsid w:val="001171FC"/>
    <w:rsid w:val="00122E25"/>
    <w:rsid w:val="00124E74"/>
    <w:rsid w:val="001552ED"/>
    <w:rsid w:val="00172D1B"/>
    <w:rsid w:val="00184316"/>
    <w:rsid w:val="00192C05"/>
    <w:rsid w:val="001A1C3A"/>
    <w:rsid w:val="001A3971"/>
    <w:rsid w:val="001A7B8A"/>
    <w:rsid w:val="001B7616"/>
    <w:rsid w:val="001C17B8"/>
    <w:rsid w:val="001C1D66"/>
    <w:rsid w:val="001C6A7F"/>
    <w:rsid w:val="001D7389"/>
    <w:rsid w:val="001E5452"/>
    <w:rsid w:val="001E59E1"/>
    <w:rsid w:val="00200A33"/>
    <w:rsid w:val="002212B2"/>
    <w:rsid w:val="00223390"/>
    <w:rsid w:val="00227D9E"/>
    <w:rsid w:val="00233775"/>
    <w:rsid w:val="00237A71"/>
    <w:rsid w:val="00253FA1"/>
    <w:rsid w:val="00270788"/>
    <w:rsid w:val="00276C1B"/>
    <w:rsid w:val="0029410D"/>
    <w:rsid w:val="002A116B"/>
    <w:rsid w:val="002A16BD"/>
    <w:rsid w:val="002C54DC"/>
    <w:rsid w:val="002C7C84"/>
    <w:rsid w:val="002D6519"/>
    <w:rsid w:val="002E34E6"/>
    <w:rsid w:val="002F3F4D"/>
    <w:rsid w:val="00301337"/>
    <w:rsid w:val="003073A8"/>
    <w:rsid w:val="00315EFB"/>
    <w:rsid w:val="00374298"/>
    <w:rsid w:val="003B7F22"/>
    <w:rsid w:val="003C4C2B"/>
    <w:rsid w:val="003F524F"/>
    <w:rsid w:val="003F6507"/>
    <w:rsid w:val="004357F5"/>
    <w:rsid w:val="00462A1E"/>
    <w:rsid w:val="00463F10"/>
    <w:rsid w:val="00467311"/>
    <w:rsid w:val="00486151"/>
    <w:rsid w:val="00495229"/>
    <w:rsid w:val="004A0525"/>
    <w:rsid w:val="004A5E54"/>
    <w:rsid w:val="004A6E9D"/>
    <w:rsid w:val="004B116E"/>
    <w:rsid w:val="004D46D1"/>
    <w:rsid w:val="004D5495"/>
    <w:rsid w:val="004D758D"/>
    <w:rsid w:val="004E42B4"/>
    <w:rsid w:val="004E5DAF"/>
    <w:rsid w:val="004F32FF"/>
    <w:rsid w:val="00514855"/>
    <w:rsid w:val="0052542A"/>
    <w:rsid w:val="00530326"/>
    <w:rsid w:val="00543CA9"/>
    <w:rsid w:val="00544FE3"/>
    <w:rsid w:val="00553258"/>
    <w:rsid w:val="00554CD8"/>
    <w:rsid w:val="00555D75"/>
    <w:rsid w:val="00560FA5"/>
    <w:rsid w:val="00566FEC"/>
    <w:rsid w:val="00587745"/>
    <w:rsid w:val="00595D38"/>
    <w:rsid w:val="005C7B43"/>
    <w:rsid w:val="00612447"/>
    <w:rsid w:val="00622C4C"/>
    <w:rsid w:val="00630659"/>
    <w:rsid w:val="006379F1"/>
    <w:rsid w:val="00647F5C"/>
    <w:rsid w:val="006770FA"/>
    <w:rsid w:val="006771DA"/>
    <w:rsid w:val="0068107B"/>
    <w:rsid w:val="00683BC8"/>
    <w:rsid w:val="00693278"/>
    <w:rsid w:val="00696DC6"/>
    <w:rsid w:val="006A2989"/>
    <w:rsid w:val="006A7619"/>
    <w:rsid w:val="007236F7"/>
    <w:rsid w:val="0074106D"/>
    <w:rsid w:val="00744F5D"/>
    <w:rsid w:val="00780878"/>
    <w:rsid w:val="00793EA3"/>
    <w:rsid w:val="007A285E"/>
    <w:rsid w:val="007B647A"/>
    <w:rsid w:val="007D143A"/>
    <w:rsid w:val="007D4ACF"/>
    <w:rsid w:val="007E16D1"/>
    <w:rsid w:val="007E71D6"/>
    <w:rsid w:val="007E765D"/>
    <w:rsid w:val="007F46FC"/>
    <w:rsid w:val="007F784F"/>
    <w:rsid w:val="00802198"/>
    <w:rsid w:val="00820BE7"/>
    <w:rsid w:val="00826C34"/>
    <w:rsid w:val="00831C13"/>
    <w:rsid w:val="008374F8"/>
    <w:rsid w:val="008527E6"/>
    <w:rsid w:val="00854053"/>
    <w:rsid w:val="00855EF3"/>
    <w:rsid w:val="008639DD"/>
    <w:rsid w:val="00873DB6"/>
    <w:rsid w:val="00895E54"/>
    <w:rsid w:val="008A0766"/>
    <w:rsid w:val="008E1649"/>
    <w:rsid w:val="008F2746"/>
    <w:rsid w:val="008F5BCB"/>
    <w:rsid w:val="00901136"/>
    <w:rsid w:val="00905D53"/>
    <w:rsid w:val="00921AEC"/>
    <w:rsid w:val="00925E06"/>
    <w:rsid w:val="009349E7"/>
    <w:rsid w:val="009468CF"/>
    <w:rsid w:val="00954D9A"/>
    <w:rsid w:val="009603D3"/>
    <w:rsid w:val="00963EC2"/>
    <w:rsid w:val="00975BD6"/>
    <w:rsid w:val="00993307"/>
    <w:rsid w:val="009D1F92"/>
    <w:rsid w:val="009D3675"/>
    <w:rsid w:val="009D498C"/>
    <w:rsid w:val="009D796E"/>
    <w:rsid w:val="009F0A5D"/>
    <w:rsid w:val="00A11ABA"/>
    <w:rsid w:val="00A32DBC"/>
    <w:rsid w:val="00A35256"/>
    <w:rsid w:val="00A3749C"/>
    <w:rsid w:val="00A7614B"/>
    <w:rsid w:val="00A76277"/>
    <w:rsid w:val="00A824EF"/>
    <w:rsid w:val="00A869F3"/>
    <w:rsid w:val="00A86B89"/>
    <w:rsid w:val="00B36263"/>
    <w:rsid w:val="00B379B8"/>
    <w:rsid w:val="00B5633A"/>
    <w:rsid w:val="00B77F39"/>
    <w:rsid w:val="00B82572"/>
    <w:rsid w:val="00B83264"/>
    <w:rsid w:val="00B955D4"/>
    <w:rsid w:val="00BB60E1"/>
    <w:rsid w:val="00BE3B0F"/>
    <w:rsid w:val="00BF54BF"/>
    <w:rsid w:val="00C12B64"/>
    <w:rsid w:val="00C21C0E"/>
    <w:rsid w:val="00C27EC1"/>
    <w:rsid w:val="00C312CC"/>
    <w:rsid w:val="00C3266C"/>
    <w:rsid w:val="00C336CE"/>
    <w:rsid w:val="00C352B8"/>
    <w:rsid w:val="00C44BF8"/>
    <w:rsid w:val="00C53848"/>
    <w:rsid w:val="00C71078"/>
    <w:rsid w:val="00C7128E"/>
    <w:rsid w:val="00C72DAC"/>
    <w:rsid w:val="00CA3F74"/>
    <w:rsid w:val="00CE3183"/>
    <w:rsid w:val="00CF7082"/>
    <w:rsid w:val="00D06A12"/>
    <w:rsid w:val="00D24B3F"/>
    <w:rsid w:val="00D2603E"/>
    <w:rsid w:val="00D35BFA"/>
    <w:rsid w:val="00D47D49"/>
    <w:rsid w:val="00D56B4C"/>
    <w:rsid w:val="00D66359"/>
    <w:rsid w:val="00D719FF"/>
    <w:rsid w:val="00D83C32"/>
    <w:rsid w:val="00DA74DA"/>
    <w:rsid w:val="00DB002D"/>
    <w:rsid w:val="00DC22FD"/>
    <w:rsid w:val="00DC5CD1"/>
    <w:rsid w:val="00DD475D"/>
    <w:rsid w:val="00DE0621"/>
    <w:rsid w:val="00DE4309"/>
    <w:rsid w:val="00DF638A"/>
    <w:rsid w:val="00DF7390"/>
    <w:rsid w:val="00E00D3E"/>
    <w:rsid w:val="00E01BCF"/>
    <w:rsid w:val="00E12A88"/>
    <w:rsid w:val="00E50746"/>
    <w:rsid w:val="00E650FA"/>
    <w:rsid w:val="00E7235B"/>
    <w:rsid w:val="00EA1735"/>
    <w:rsid w:val="00EC3FE9"/>
    <w:rsid w:val="00ED4E5B"/>
    <w:rsid w:val="00F30933"/>
    <w:rsid w:val="00F633D0"/>
    <w:rsid w:val="00F7230A"/>
    <w:rsid w:val="00F724A6"/>
    <w:rsid w:val="00F77631"/>
    <w:rsid w:val="00F829FC"/>
    <w:rsid w:val="00F92024"/>
    <w:rsid w:val="00FA1182"/>
    <w:rsid w:val="00FA72C6"/>
    <w:rsid w:val="00FC34D9"/>
    <w:rsid w:val="00FC44A3"/>
    <w:rsid w:val="00FC776E"/>
    <w:rsid w:val="00FE1A9A"/>
    <w:rsid w:val="00FE27EF"/>
    <w:rsid w:val="00FF28A7"/>
    <w:rsid w:val="077633E2"/>
    <w:rsid w:val="0D9633F1"/>
    <w:rsid w:val="0F913D0D"/>
    <w:rsid w:val="1BF34DB3"/>
    <w:rsid w:val="1D9236E6"/>
    <w:rsid w:val="1E8E65A3"/>
    <w:rsid w:val="1FA07822"/>
    <w:rsid w:val="208337BA"/>
    <w:rsid w:val="20A57BD4"/>
    <w:rsid w:val="233E073A"/>
    <w:rsid w:val="24101808"/>
    <w:rsid w:val="29177872"/>
    <w:rsid w:val="292F6A67"/>
    <w:rsid w:val="35E6686D"/>
    <w:rsid w:val="39096AFA"/>
    <w:rsid w:val="3C2F4ACA"/>
    <w:rsid w:val="459A64D3"/>
    <w:rsid w:val="46EA14CF"/>
    <w:rsid w:val="482B07E8"/>
    <w:rsid w:val="4C070C02"/>
    <w:rsid w:val="4C324162"/>
    <w:rsid w:val="5200731B"/>
    <w:rsid w:val="525E7A5F"/>
    <w:rsid w:val="52833022"/>
    <w:rsid w:val="53334A48"/>
    <w:rsid w:val="53AF7E46"/>
    <w:rsid w:val="54D9161F"/>
    <w:rsid w:val="5AE40D1D"/>
    <w:rsid w:val="5CA72002"/>
    <w:rsid w:val="5F994A9B"/>
    <w:rsid w:val="68AE1786"/>
    <w:rsid w:val="68EA193E"/>
    <w:rsid w:val="6A6D6639"/>
    <w:rsid w:val="7CE84AD8"/>
    <w:rsid w:val="7FFD5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5DA93-E46D-47A3-861A-B8B53B1D6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211</Words>
  <Characters>1204</Characters>
  <Application>Microsoft Office Word</Application>
  <DocSecurity>0</DocSecurity>
  <Lines>10</Lines>
  <Paragraphs>2</Paragraphs>
  <ScaleCrop>false</ScaleCrop>
  <Company>Windsoft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 福云</dc:creator>
  <cp:lastModifiedBy>p'c</cp:lastModifiedBy>
  <cp:revision>5</cp:revision>
  <cp:lastPrinted>2022-05-11T05:51:00Z</cp:lastPrinted>
  <dcterms:created xsi:type="dcterms:W3CDTF">2025-04-07T05:48:00Z</dcterms:created>
  <dcterms:modified xsi:type="dcterms:W3CDTF">2025-04-07T05:52:00Z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363D128E8E8C4C2EBD8506CCEEF208AF_12</vt:lpwstr>
  </property>
</Properties>
</file>